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F4" w:rsidRPr="004908F7" w:rsidRDefault="00D564F4" w:rsidP="00C37D4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8F7">
        <w:rPr>
          <w:rFonts w:ascii="Times New Roman" w:hAnsi="Times New Roman" w:cs="Times New Roman"/>
          <w:b/>
          <w:sz w:val="24"/>
          <w:szCs w:val="24"/>
        </w:rPr>
        <w:t>П Р А В И Л Н И К</w:t>
      </w:r>
    </w:p>
    <w:p w:rsidR="00D564F4" w:rsidRPr="004908F7" w:rsidRDefault="00D564F4" w:rsidP="00C37D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8F7">
        <w:rPr>
          <w:rFonts w:ascii="Times New Roman" w:hAnsi="Times New Roman" w:cs="Times New Roman"/>
          <w:sz w:val="24"/>
          <w:szCs w:val="24"/>
        </w:rPr>
        <w:t>за дейността на Общинско предприятие „Обреди”</w:t>
      </w:r>
      <w:r w:rsidR="0050079B">
        <w:rPr>
          <w:rFonts w:ascii="Times New Roman" w:hAnsi="Times New Roman" w:cs="Times New Roman"/>
          <w:sz w:val="24"/>
          <w:szCs w:val="24"/>
        </w:rPr>
        <w:t>, гр.Севлиево</w:t>
      </w:r>
    </w:p>
    <w:p w:rsidR="00D564F4" w:rsidRPr="004908F7" w:rsidRDefault="00D564F4" w:rsidP="00C37D41">
      <w:pPr>
        <w:tabs>
          <w:tab w:val="left" w:pos="142"/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8F7">
        <w:rPr>
          <w:rFonts w:ascii="Times New Roman" w:hAnsi="Times New Roman" w:cs="Times New Roman"/>
          <w:sz w:val="24"/>
          <w:szCs w:val="24"/>
        </w:rPr>
        <w:t>(</w:t>
      </w:r>
      <w:r w:rsidR="0050079B">
        <w:rPr>
          <w:rFonts w:ascii="Times New Roman" w:hAnsi="Times New Roman" w:cs="Times New Roman"/>
          <w:sz w:val="24"/>
          <w:szCs w:val="24"/>
        </w:rPr>
        <w:t>приет</w:t>
      </w:r>
      <w:r w:rsidRPr="004908F7">
        <w:rPr>
          <w:rFonts w:ascii="Times New Roman" w:hAnsi="Times New Roman" w:cs="Times New Roman"/>
          <w:sz w:val="24"/>
          <w:szCs w:val="24"/>
        </w:rPr>
        <w:t xml:space="preserve"> с Решение № </w:t>
      </w:r>
      <w:r w:rsidR="001A734C">
        <w:rPr>
          <w:rFonts w:ascii="Times New Roman" w:hAnsi="Times New Roman" w:cs="Times New Roman"/>
          <w:sz w:val="24"/>
          <w:szCs w:val="24"/>
        </w:rPr>
        <w:t>158</w:t>
      </w:r>
      <w:r w:rsidRPr="004908F7">
        <w:rPr>
          <w:rFonts w:ascii="Times New Roman" w:hAnsi="Times New Roman" w:cs="Times New Roman"/>
          <w:sz w:val="24"/>
          <w:szCs w:val="24"/>
        </w:rPr>
        <w:t>/</w:t>
      </w:r>
      <w:r w:rsidR="001A734C">
        <w:rPr>
          <w:rFonts w:ascii="Times New Roman" w:hAnsi="Times New Roman" w:cs="Times New Roman"/>
          <w:sz w:val="24"/>
          <w:szCs w:val="24"/>
        </w:rPr>
        <w:t>26.04.2016</w:t>
      </w:r>
      <w:r w:rsidR="0050079B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D564F4" w:rsidRPr="004908F7" w:rsidRDefault="00D564F4" w:rsidP="001D263E">
      <w:pPr>
        <w:tabs>
          <w:tab w:val="left" w:pos="142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I. ОБЩИ ПОЛОЖЕНИЯ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0079B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1.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този правилник се урежда предметът на дейност, ст</w:t>
      </w:r>
      <w:r w:rsid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>руктурата, управлението, числеността на персонала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правата и задълженията на общинско предприятие /ОП/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„Обреди“</w:t>
      </w:r>
      <w:r w:rsid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седалище: </w:t>
      </w:r>
      <w:r w:rsid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 w:rsid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>„Видима“ №24.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2.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ОП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„Обреди“</w:t>
      </w:r>
      <w:r w:rsidR="00440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създава, преобразува и закрива с решение на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Общинскисъвет -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„Обреди“,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е специализирано звено на общината за изпълнение на местни дейности и услуги, финансирани от общинския бюджет.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„Обреди“,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юридическо лице и осъществява дейността си от името и за сметка на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съобразно Закона за общинската собственост и този правилник.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„Обреди“,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създадено на основание чл.52 и чл.53 от ЗОС</w:t>
      </w:r>
      <w:r w:rsidR="005E47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</w:t>
      </w:r>
      <w:r w:rsid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второстепенен разпоредител, финансиран от бюджета на Община 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66662" w:rsidRDefault="00566662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II. ПРЕДМЕТ НА ДЕЙНОСТ И ЧИСЛЕН</w:t>
      </w:r>
      <w:r w:rsidR="005007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ОСТ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079B" w:rsidRPr="0050079B" w:rsidRDefault="0057638C" w:rsidP="001D2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7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3.</w:t>
      </w:r>
      <w:r w:rsidR="0050079B" w:rsidRP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„Обреди“</w:t>
      </w:r>
      <w:r w:rsidR="00DD2B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създава за изпълнението на общински дейности и има предмет на дейност:</w:t>
      </w:r>
      <w:r w:rsidR="0050079B" w:rsidRPr="0050079B">
        <w:rPr>
          <w:rFonts w:ascii="Times New Roman" w:hAnsi="Times New Roman" w:cs="Times New Roman"/>
          <w:sz w:val="24"/>
          <w:szCs w:val="24"/>
        </w:rPr>
        <w:t xml:space="preserve"> - Управление и администриране дейността на гробищните паркове на територията на Община Севлиево, в т.ч.:</w:t>
      </w:r>
    </w:p>
    <w:p w:rsidR="0050079B" w:rsidRPr="0050079B" w:rsidRDefault="0050079B" w:rsidP="001D26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79B">
        <w:rPr>
          <w:rFonts w:ascii="Times New Roman" w:hAnsi="Times New Roman" w:cs="Times New Roman"/>
          <w:sz w:val="24"/>
          <w:szCs w:val="24"/>
        </w:rPr>
        <w:t>3.1. Водене на регистри на починалите лица по гробищни паркове, парцели, гробни места, урнови гробове и урнови ниши и дейности, в съответствие с Наредбата за гробищните паркове и погребално-обредната дейност на територията на община Севлиево;</w:t>
      </w:r>
    </w:p>
    <w:p w:rsidR="0050079B" w:rsidRPr="0050079B" w:rsidRDefault="0050079B" w:rsidP="001D26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79B">
        <w:rPr>
          <w:rFonts w:ascii="Times New Roman" w:hAnsi="Times New Roman" w:cs="Times New Roman"/>
          <w:sz w:val="24"/>
          <w:szCs w:val="24"/>
        </w:rPr>
        <w:t xml:space="preserve">3.2. Стопанисване  и поддържане на </w:t>
      </w:r>
      <w:r w:rsidR="00905756" w:rsidRPr="0090575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обредния сграден фонд</w:t>
      </w:r>
      <w:r w:rsidRPr="0050079B">
        <w:rPr>
          <w:rFonts w:ascii="Times New Roman" w:hAnsi="Times New Roman" w:cs="Times New Roman"/>
          <w:sz w:val="24"/>
          <w:szCs w:val="24"/>
        </w:rPr>
        <w:t>, механизирания и автомобилния парк, предоставени за управление от Община Севлиево;</w:t>
      </w:r>
    </w:p>
    <w:p w:rsidR="0050079B" w:rsidRPr="0050079B" w:rsidRDefault="0050079B" w:rsidP="001D26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79B">
        <w:rPr>
          <w:rFonts w:ascii="Times New Roman" w:hAnsi="Times New Roman" w:cs="Times New Roman"/>
          <w:sz w:val="24"/>
          <w:szCs w:val="24"/>
        </w:rPr>
        <w:t xml:space="preserve">3.3. Организиране и извършване на дейности, свързани с гробокопане и гробополагане; </w:t>
      </w:r>
    </w:p>
    <w:p w:rsidR="0050079B" w:rsidRDefault="0050079B" w:rsidP="001D26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79B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>рганизация на почистване, озеленяване и охрана на гробищните паркове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638C" w:rsidRPr="0050079B" w:rsidRDefault="0050079B" w:rsidP="001D263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3.5. И</w:t>
      </w:r>
      <w:r w:rsidR="0057638C" w:rsidRP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зготвяне на предложения до </w:t>
      </w:r>
      <w:r w:rsidR="00D564F4" w:rsidRP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93FB4" w:rsidRP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="0057638C" w:rsidRP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създаване на нови, разширяване и закриване на действащите гробищни паркове на територията на </w:t>
      </w:r>
      <w:r w:rsidR="00D564F4" w:rsidRP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93FB4" w:rsidRP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="0090575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D71B7" w:rsidRPr="001D71B7" w:rsidRDefault="001D71B7" w:rsidP="001D7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71B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4.</w:t>
      </w:r>
      <w:r w:rsidRP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Числеността на персонала на ОП „Обреди“, гр.Севлиево е 12(</w:t>
      </w:r>
      <w:r w:rsidRPr="001D71B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дванадесет</w:t>
      </w:r>
      <w:r w:rsidRP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броя, в т. ч. 1 директор.</w:t>
      </w:r>
    </w:p>
    <w:p w:rsidR="001D71B7" w:rsidRPr="001D71B7" w:rsidRDefault="001D71B7" w:rsidP="001D7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71B7">
        <w:rPr>
          <w:rFonts w:ascii="Times New Roman" w:eastAsia="Calibri" w:hAnsi="Times New Roman" w:cs="Times New Roman"/>
          <w:sz w:val="24"/>
          <w:szCs w:val="24"/>
        </w:rPr>
        <w:t>(2) Директорът се назначава от Кмета на Община Севлиево по реда на Кодекса на труда.</w:t>
      </w:r>
    </w:p>
    <w:p w:rsidR="001D71B7" w:rsidRPr="001D71B7" w:rsidRDefault="001D71B7" w:rsidP="001D7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>(3) Длъжностно и поименно щатно разписание на персонала на ОП „Обреди“, гр.Севлиево се изготвя от директора и се утвърждава от Кмета на Община Севлиево.</w:t>
      </w:r>
    </w:p>
    <w:p w:rsidR="0057638C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3AEE" w:rsidRDefault="00BC3AEE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3AEE" w:rsidRDefault="00BC3AEE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3AEE" w:rsidRPr="004908F7" w:rsidRDefault="00BC3AEE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III. ИМУЩЕСТВО И ФИНАНСИРАНЕ</w:t>
      </w:r>
    </w:p>
    <w:p w:rsidR="00520BE1" w:rsidRPr="004908F7" w:rsidRDefault="00520BE1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7638C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5.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Недвижимото и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мущество, което се предоставя за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стопанисване и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управление на </w:t>
      </w:r>
      <w:r w:rsidR="005E47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„Обреди“,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905756" w:rsidRPr="00905756" w:rsidRDefault="00905756" w:rsidP="005E4730">
      <w:pPr>
        <w:tabs>
          <w:tab w:val="left" w:pos="540"/>
          <w:tab w:val="left" w:pos="720"/>
          <w:tab w:val="left" w:pos="14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756">
        <w:rPr>
          <w:rFonts w:ascii="Times New Roman" w:eastAsia="Times New Roman" w:hAnsi="Times New Roman" w:cs="Times New Roman"/>
          <w:sz w:val="24"/>
          <w:szCs w:val="24"/>
        </w:rPr>
        <w:t>1. Стар гробищен парк – дворно място от 28 000 кв.м., съставляващо парцел IV,                  кв. 122 по плана на град Севлиево, с построени в него масивни едноетажни сгради – работилница за паметници с площ 165 кв.м., ритуална зала с площ 42 кв.м. и навес с площ 20 кв.м., съгласно Акт за общинска собственост № 497 от 28.07.2000 г.</w:t>
      </w:r>
    </w:p>
    <w:p w:rsidR="00905756" w:rsidRDefault="00905756" w:rsidP="005E4730">
      <w:pPr>
        <w:tabs>
          <w:tab w:val="left" w:pos="540"/>
          <w:tab w:val="left" w:pos="14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5756">
        <w:rPr>
          <w:rFonts w:ascii="Times New Roman" w:eastAsia="Times New Roman" w:hAnsi="Times New Roman" w:cs="Times New Roman"/>
          <w:sz w:val="24"/>
          <w:szCs w:val="24"/>
        </w:rPr>
        <w:t xml:space="preserve">2. Нов гробищен парк – дворно място от 58 510 м.кв., съставляващо имот № 000112 по плана за земеразделяне на гр. Севлиево, м. „Функата“, с построени в него масивни едноетажни сгради – дом на покойника с площ 278 кв.м., магазин с площ 60 кв.м. и тоалетна с 30 кв.м., </w:t>
      </w:r>
      <w:r w:rsidR="00F33119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r w:rsidRPr="00905756">
        <w:rPr>
          <w:rFonts w:ascii="Times New Roman" w:eastAsia="Times New Roman" w:hAnsi="Times New Roman" w:cs="Times New Roman"/>
          <w:sz w:val="24"/>
          <w:szCs w:val="24"/>
        </w:rPr>
        <w:t xml:space="preserve"> Акт за публична общинска собственост № 496 от 28.07.2000 г.</w:t>
      </w:r>
    </w:p>
    <w:p w:rsidR="002759BC" w:rsidRPr="002759BC" w:rsidRDefault="002759BC" w:rsidP="005E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Предоставеното и придобито в резултат на дейността на ОП „Обреди“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имущество е общинска собственост и за него се прилага Закона за общинската собственост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>аредба</w:t>
      </w:r>
      <w:r w:rsidR="005E4730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придобиване, управление и разпореждане с общинска собственост.</w:t>
      </w:r>
    </w:p>
    <w:p w:rsidR="0057638C" w:rsidRPr="004908F7" w:rsidRDefault="0057638C" w:rsidP="005E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6.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Всички </w:t>
      </w:r>
      <w:r w:rsidR="007D38F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постъпления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реализирани от </w:t>
      </w:r>
      <w:r w:rsidR="00BC3A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дейността на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C37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Обреди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внасят </w:t>
      </w:r>
      <w:r w:rsidR="007D38F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приход на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бюджета на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Всички разходи на </w:t>
      </w:r>
      <w:r w:rsid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„Обреди“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0B6927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извършват съгласно Единната бюджетна класификация.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Бюджетните средства се използват само по предназначение, съгласно одобрения от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 -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бюджет на </w:t>
      </w:r>
      <w:r w:rsid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„Обреди“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съответната година.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Промени в одобрения бюджет се извършват в рамките на възможностите за корекция на бюджета и по ред, регламентиран със Закона за държавния бюджет на Република България за съответната година, </w:t>
      </w:r>
      <w:r w:rsidR="00BC3A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публичните финанси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686D12" w:rsidRPr="00686D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</w:t>
      </w:r>
      <w:r w:rsidR="007D38F0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686D12" w:rsidRPr="00686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условията и реда за съставяне на  бюджетната прогноза за местните дейности за следващите три години, за съставяне, приемане, изпълнение и отчитане на бюджета на Община 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въз основа на мотивирано предложение от директора на ОП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„Обреди“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7.</w:t>
      </w:r>
      <w:r w:rsidR="00500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„Обреди“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води счетоводна отчетност съгласно Закона за счетоводството и </w:t>
      </w:r>
      <w:r w:rsidR="00686D12">
        <w:rPr>
          <w:rFonts w:ascii="Times New Roman" w:eastAsia="Times New Roman" w:hAnsi="Times New Roman" w:cs="Times New Roman"/>
          <w:sz w:val="24"/>
          <w:szCs w:val="24"/>
          <w:lang w:eastAsia="bg-BG"/>
        </w:rPr>
        <w:t>указания на Министерство на финансите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8.</w:t>
      </w:r>
      <w:r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Договорите за осъществяване дейността на </w:t>
      </w:r>
      <w:r w:rsidR="0050079B"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</w:t>
      </w:r>
      <w:r w:rsidR="001D263E"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>„Обреди“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сключват по </w:t>
      </w:r>
      <w:r w:rsidR="00005600"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възлагане</w:t>
      </w:r>
      <w:r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директора на общинското предприятие.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9.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Правилата за работна заплата се разработват от директора на </w:t>
      </w:r>
      <w:r w:rsidR="002759BC"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>ОП „Обреди“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                     </w:t>
      </w:r>
      <w:r w:rsidR="002759BC"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съответствие с нормативната уредба, представят се за съгласуване в дирекци</w:t>
      </w:r>
      <w:r w:rsidR="00686D12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"Финанси" при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 утвърждават от </w:t>
      </w:r>
      <w:r w:rsidR="007D38F0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мета на общината.</w:t>
      </w:r>
    </w:p>
    <w:p w:rsidR="0057638C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6927" w:rsidRDefault="000B6927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4730" w:rsidRDefault="005E4730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6D12" w:rsidRPr="004908F7" w:rsidRDefault="00686D12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IV. УПРАВЛЕНИЕ И КОНТРОЛ НА ОБЩИНСКОТО ПРЕДПРИЯТИЕ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10.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„Обреди“,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управлява от директор, който се назначава и освобождава от </w:t>
      </w:r>
      <w:r w:rsidR="005E4730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мета на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. Управлението се възлага с трудов договор.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</w:t>
      </w:r>
      <w:r w:rsidRPr="008611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11.</w:t>
      </w:r>
      <w:r w:rsidR="00A11E3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(</w:t>
      </w:r>
      <w:r w:rsidR="0086117E" w:rsidRPr="00861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A11E3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)</w:t>
      </w:r>
      <w:r w:rsidR="0086117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Директорът на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>ОП „Обреди“, гр. 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5E4730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рганизира, ръководи и контролира цялостната дейност на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„Обреди“,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спазване изискванията на действащото законодателство и приетите от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 -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програми, наредби и решения;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5E473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редставлява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„Обреди“,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осъществява непосредствени връзки със специализираните и функционални звена на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20BE1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-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ведомствата и други заинтересовани органи, служби и организации;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5E4730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азработва и утвърждава Правилник за вътрешния ред на общинското предприятие, в който се съдържат специфични разпоредби за организация на дейността на предприятието;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="005E4730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азработва вътрешни правила за дейността на предприятието;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="005E473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686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зготвя длъжностно и поименно щатно разписание на персонала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>ОП „Обреди“, гр. 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="005E473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редставлява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„Обреди“,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работодател във всички трудовоправни отношения с работниците и служителите му. Утвърждава длъжностните им характеристики, съгласно одобрената численост и </w:t>
      </w:r>
      <w:r w:rsid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длъжностно разписание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общинското предприятие, при спазване изискванията на Кодекса на труда, Вътрешни правила за дейността му и други действащи нормативни актове;;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91264E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>ъгласува изпълнението на дейността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„Обреди“,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="00520BE1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91264E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520BE1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мета на общината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="0091264E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зготвя и представя </w:t>
      </w:r>
      <w:r w:rsidR="00647138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дирекция "Финанси" при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периодични (месечни, тримесечни и годишни) финансови отчети;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</w:t>
      </w:r>
      <w:r w:rsidR="0091264E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зготвя тригодишна прогноза и проектобюджет за следващата година и ги представя в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срокове, в съответствие с действащата нормативна уредба;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 w:rsidR="0091264E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тговаря за законосъобразното и целесъобразно разходване на бюджета на предприятието;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</w:t>
      </w:r>
      <w:r w:rsidR="0091264E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рганизира ефективното използване, управление и опазване на имуществото на предприятието;</w:t>
      </w:r>
    </w:p>
    <w:p w:rsidR="0086117E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 </w:t>
      </w:r>
      <w:r w:rsidR="0091264E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686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изпълнение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своите правомощия директорът на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„Обреди“,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заповеди.</w:t>
      </w:r>
    </w:p>
    <w:p w:rsidR="0086117E" w:rsidRPr="0086117E" w:rsidRDefault="00A11E39" w:rsidP="001D263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(</w:t>
      </w:r>
      <w:r w:rsidR="0086117E" w:rsidRPr="00861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)</w:t>
      </w:r>
      <w:r w:rsidR="0086117E" w:rsidRPr="00861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6117E" w:rsidRPr="0086117E">
        <w:rPr>
          <w:rFonts w:ascii="Times New Roman" w:hAnsi="Times New Roman" w:cs="Times New Roman"/>
          <w:sz w:val="24"/>
          <w:szCs w:val="24"/>
        </w:rPr>
        <w:t>Не може да бъде директор на Общинско предприятие „Обреди”</w:t>
      </w:r>
      <w:r w:rsidR="001D263E">
        <w:rPr>
          <w:rFonts w:ascii="Times New Roman" w:hAnsi="Times New Roman" w:cs="Times New Roman"/>
          <w:sz w:val="24"/>
          <w:szCs w:val="24"/>
        </w:rPr>
        <w:t>, гр.Севлиево</w:t>
      </w:r>
      <w:r w:rsidR="0086117E" w:rsidRPr="0086117E">
        <w:rPr>
          <w:rFonts w:ascii="Times New Roman" w:hAnsi="Times New Roman" w:cs="Times New Roman"/>
          <w:sz w:val="24"/>
          <w:szCs w:val="24"/>
        </w:rPr>
        <w:t xml:space="preserve"> лице</w:t>
      </w:r>
      <w:r w:rsidR="00647138">
        <w:rPr>
          <w:rFonts w:ascii="Times New Roman" w:hAnsi="Times New Roman" w:cs="Times New Roman"/>
          <w:sz w:val="24"/>
          <w:szCs w:val="24"/>
        </w:rPr>
        <w:t>,</w:t>
      </w:r>
      <w:r w:rsidR="0086117E" w:rsidRPr="0086117E">
        <w:rPr>
          <w:rFonts w:ascii="Times New Roman" w:hAnsi="Times New Roman" w:cs="Times New Roman"/>
          <w:sz w:val="24"/>
          <w:szCs w:val="24"/>
        </w:rPr>
        <w:t xml:space="preserve"> което:</w:t>
      </w:r>
    </w:p>
    <w:p w:rsidR="0086117E" w:rsidRPr="0086117E" w:rsidRDefault="006D6448" w:rsidP="001D26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="0086117E" w:rsidRPr="0086117E">
        <w:rPr>
          <w:rFonts w:ascii="Times New Roman" w:hAnsi="Times New Roman" w:cs="Times New Roman"/>
          <w:sz w:val="24"/>
          <w:szCs w:val="24"/>
        </w:rPr>
        <w:t>т свое или от чуждо име извършва конкурентна търговска дейност;</w:t>
      </w:r>
    </w:p>
    <w:p w:rsidR="0086117E" w:rsidRPr="0086117E" w:rsidRDefault="006D6448" w:rsidP="001D26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</w:t>
      </w:r>
      <w:r w:rsidR="0086117E" w:rsidRPr="0086117E">
        <w:rPr>
          <w:rFonts w:ascii="Times New Roman" w:hAnsi="Times New Roman" w:cs="Times New Roman"/>
          <w:sz w:val="24"/>
          <w:szCs w:val="24"/>
        </w:rPr>
        <w:t>аема длъжност в търговски дружества с общинско имущество;</w:t>
      </w:r>
    </w:p>
    <w:p w:rsidR="0086117E" w:rsidRPr="0086117E" w:rsidRDefault="0086117E" w:rsidP="001D26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17E">
        <w:rPr>
          <w:rFonts w:ascii="Times New Roman" w:hAnsi="Times New Roman" w:cs="Times New Roman"/>
          <w:sz w:val="24"/>
          <w:szCs w:val="24"/>
        </w:rPr>
        <w:t xml:space="preserve">3. </w:t>
      </w:r>
      <w:r w:rsidR="006D6448">
        <w:rPr>
          <w:rFonts w:ascii="Times New Roman" w:hAnsi="Times New Roman" w:cs="Times New Roman"/>
          <w:sz w:val="24"/>
          <w:szCs w:val="24"/>
        </w:rPr>
        <w:t>е</w:t>
      </w:r>
      <w:r w:rsidRPr="0086117E">
        <w:rPr>
          <w:rFonts w:ascii="Times New Roman" w:hAnsi="Times New Roman" w:cs="Times New Roman"/>
          <w:sz w:val="24"/>
          <w:szCs w:val="24"/>
        </w:rPr>
        <w:t xml:space="preserve"> лишено с присъда или административно наказание от право да заема материално-отчетническа длъжност до изтичане срока на наказанието;</w:t>
      </w:r>
    </w:p>
    <w:p w:rsidR="0086117E" w:rsidRPr="0086117E" w:rsidRDefault="006D6448" w:rsidP="001D26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</w:t>
      </w:r>
      <w:r w:rsidR="0086117E" w:rsidRPr="0086117E">
        <w:rPr>
          <w:rFonts w:ascii="Times New Roman" w:hAnsi="Times New Roman" w:cs="Times New Roman"/>
          <w:sz w:val="24"/>
          <w:szCs w:val="24"/>
        </w:rPr>
        <w:t xml:space="preserve"> общински съветник.</w:t>
      </w:r>
    </w:p>
    <w:p w:rsidR="0057638C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138" w:rsidRPr="004908F7" w:rsidRDefault="00647138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12.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Кметът на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7638C" w:rsidRPr="004908F7" w:rsidRDefault="0057638C" w:rsidP="00E715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D42091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ключва, изменя и прекратява трудовия договор с директора на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>ОП „Обреди“, гр. 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7638C" w:rsidRPr="006D6448" w:rsidRDefault="0057638C" w:rsidP="00E715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D42091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ава съгласие за откриване на банкови сметки на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>ОП „Обреди“, гр. Севлиево</w:t>
      </w:r>
      <w:r w:rsidR="006D6448" w:rsidRPr="006D644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7638C" w:rsidRDefault="0057638C" w:rsidP="00E715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D42091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добрявавътрешните правила 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работна заплата</w:t>
      </w:r>
      <w:r w:rsid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>ОП „Обреди“, гр. 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71568" w:rsidRPr="004908F7" w:rsidRDefault="00E71568" w:rsidP="00E715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="00D42091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твърждава</w:t>
      </w:r>
      <w:r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длъжностно и поименно щатно разписание на персонала на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>ОП „Обреди“, гр.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7638C" w:rsidRPr="004908F7" w:rsidRDefault="00E71568" w:rsidP="00E715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D42091">
        <w:rPr>
          <w:rFonts w:ascii="Times New Roman" w:eastAsia="Times New Roman" w:hAnsi="Times New Roman" w:cs="Times New Roman"/>
          <w:sz w:val="24"/>
          <w:szCs w:val="24"/>
          <w:lang w:eastAsia="bg-BG"/>
        </w:rPr>
        <w:t>. С</w:t>
      </w:r>
      <w:r w:rsidR="0057638C"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ключва договори за разпореждане с предоставеното на </w:t>
      </w:r>
      <w:r w:rsidR="002759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 „Обреди“,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гр.Севлиево </w:t>
      </w:r>
      <w:r w:rsidR="0057638C"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имущество, съобразно компетенциите си и по реда, предвиден в Закона за общинската собственост и </w:t>
      </w:r>
      <w:r w:rsidR="00686D12" w:rsidRPr="00E71568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686D12" w:rsidRPr="00E7156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аредбата за придобиване, управление и разпореждане с общинска</w:t>
      </w:r>
      <w:r w:rsidR="00686D12" w:rsidRPr="00686D1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собственост</w:t>
      </w:r>
      <w:r w:rsidR="0057638C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Чл. 13.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Кметът на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определен</w:t>
      </w:r>
      <w:r w:rsidR="00686D1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него </w:t>
      </w:r>
      <w:r w:rsidR="00686D12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координира</w:t>
      </w:r>
      <w:r w:rsidR="00686D1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контролира</w:t>
      </w:r>
      <w:r w:rsidR="00686D1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осъществяването на дейността на ОП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Обреди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638C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2091" w:rsidRPr="004908F7" w:rsidRDefault="00D42091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E715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Преходни и Заключителни разпоредби</w:t>
      </w:r>
    </w:p>
    <w:p w:rsidR="0057638C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2091" w:rsidRPr="004908F7" w:rsidRDefault="00D42091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38C" w:rsidRPr="004908F7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§ 1. Настоящият правилник се приема на основание чл. 52</w:t>
      </w:r>
      <w:r w:rsidR="00647138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3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общинската собственост и чл. 21, ал. 1, т. 8 и ал. 2 от Закона за местното самоуправление и местната администрация.</w:t>
      </w:r>
    </w:p>
    <w:p w:rsidR="0057638C" w:rsidRDefault="0057638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 </w:t>
      </w:r>
      <w:r w:rsidR="001D263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Правилникът е приет от </w:t>
      </w:r>
      <w:r w:rsidR="00D564F4"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 - </w:t>
      </w:r>
      <w:r w:rsidR="00A93F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Севлиево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4908F7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ешение</w:t>
      </w:r>
      <w:r w:rsidR="001D7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1A7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156 </w:t>
      </w:r>
      <w:r w:rsidRPr="00E97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1A734C">
        <w:rPr>
          <w:rFonts w:ascii="Times New Roman" w:eastAsia="Times New Roman" w:hAnsi="Times New Roman" w:cs="Times New Roman"/>
          <w:sz w:val="24"/>
          <w:szCs w:val="24"/>
          <w:lang w:eastAsia="bg-BG"/>
        </w:rPr>
        <w:t>26.04.2016</w:t>
      </w:r>
      <w:r w:rsidRPr="00E97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bookmarkStart w:id="0" w:name="_GoBack"/>
      <w:bookmarkEnd w:id="0"/>
    </w:p>
    <w:p w:rsidR="001A734C" w:rsidRDefault="001A734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734C" w:rsidRDefault="001A734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734C" w:rsidRDefault="001A734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734C" w:rsidRDefault="001A734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734C" w:rsidRPr="001A734C" w:rsidRDefault="001A734C" w:rsidP="001A73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                                                                         </w:t>
      </w:r>
      <w:r w:rsidRPr="001A73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ОбС:</w:t>
      </w:r>
    </w:p>
    <w:p w:rsidR="001A734C" w:rsidRPr="001A734C" w:rsidRDefault="001A734C" w:rsidP="001A734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7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</w:t>
      </w:r>
      <w:r w:rsidRPr="001A734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734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/Здравка Лалева/</w:t>
      </w:r>
    </w:p>
    <w:p w:rsidR="001A734C" w:rsidRPr="004908F7" w:rsidRDefault="001A734C" w:rsidP="001D2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A734C" w:rsidRPr="004908F7" w:rsidSect="00BD15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B20" w:rsidRDefault="00F42B20" w:rsidP="00AD5328">
      <w:pPr>
        <w:spacing w:after="0" w:line="240" w:lineRule="auto"/>
      </w:pPr>
      <w:r>
        <w:separator/>
      </w:r>
    </w:p>
  </w:endnote>
  <w:endnote w:type="continuationSeparator" w:id="1">
    <w:p w:rsidR="00F42B20" w:rsidRDefault="00F42B20" w:rsidP="00AD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0317"/>
      <w:docPartObj>
        <w:docPartGallery w:val="Page Numbers (Bottom of Page)"/>
        <w:docPartUnique/>
      </w:docPartObj>
    </w:sdtPr>
    <w:sdtContent>
      <w:p w:rsidR="00AD5328" w:rsidRDefault="00AD5328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D5328" w:rsidRDefault="00AD53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B20" w:rsidRDefault="00F42B20" w:rsidP="00AD5328">
      <w:pPr>
        <w:spacing w:after="0" w:line="240" w:lineRule="auto"/>
      </w:pPr>
      <w:r>
        <w:separator/>
      </w:r>
    </w:p>
  </w:footnote>
  <w:footnote w:type="continuationSeparator" w:id="1">
    <w:p w:rsidR="00F42B20" w:rsidRDefault="00F42B20" w:rsidP="00AD5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38C"/>
    <w:rsid w:val="00005600"/>
    <w:rsid w:val="00035D41"/>
    <w:rsid w:val="000B0117"/>
    <w:rsid w:val="000B6927"/>
    <w:rsid w:val="0015738E"/>
    <w:rsid w:val="001A734C"/>
    <w:rsid w:val="001D263E"/>
    <w:rsid w:val="001D71B7"/>
    <w:rsid w:val="00231B32"/>
    <w:rsid w:val="002759BC"/>
    <w:rsid w:val="00440069"/>
    <w:rsid w:val="004748FF"/>
    <w:rsid w:val="004908F7"/>
    <w:rsid w:val="0050079B"/>
    <w:rsid w:val="00520BE1"/>
    <w:rsid w:val="00566662"/>
    <w:rsid w:val="0057638C"/>
    <w:rsid w:val="005E4730"/>
    <w:rsid w:val="00604B34"/>
    <w:rsid w:val="00647138"/>
    <w:rsid w:val="00686D12"/>
    <w:rsid w:val="006D6448"/>
    <w:rsid w:val="007D38F0"/>
    <w:rsid w:val="00811C17"/>
    <w:rsid w:val="0086117E"/>
    <w:rsid w:val="00905756"/>
    <w:rsid w:val="0091264E"/>
    <w:rsid w:val="009A35F4"/>
    <w:rsid w:val="00A11E39"/>
    <w:rsid w:val="00A23940"/>
    <w:rsid w:val="00A93FB4"/>
    <w:rsid w:val="00AC7FA6"/>
    <w:rsid w:val="00AD5328"/>
    <w:rsid w:val="00AE3291"/>
    <w:rsid w:val="00B13AB3"/>
    <w:rsid w:val="00BC3AEE"/>
    <w:rsid w:val="00BD15A5"/>
    <w:rsid w:val="00C37D41"/>
    <w:rsid w:val="00C763D9"/>
    <w:rsid w:val="00C90B41"/>
    <w:rsid w:val="00CB0982"/>
    <w:rsid w:val="00D42091"/>
    <w:rsid w:val="00D564F4"/>
    <w:rsid w:val="00D9543F"/>
    <w:rsid w:val="00DD2B50"/>
    <w:rsid w:val="00E62F76"/>
    <w:rsid w:val="00E71568"/>
    <w:rsid w:val="00E975B7"/>
    <w:rsid w:val="00F33119"/>
    <w:rsid w:val="00F42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564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D5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AD5328"/>
  </w:style>
  <w:style w:type="paragraph" w:styleId="a7">
    <w:name w:val="footer"/>
    <w:basedOn w:val="a"/>
    <w:link w:val="a8"/>
    <w:uiPriority w:val="99"/>
    <w:unhideWhenUsed/>
    <w:rsid w:val="00AD5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D5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56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8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44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55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10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28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7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73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41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93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3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89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32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43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28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5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0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4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0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3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2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40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52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04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12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8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7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99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2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7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7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4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3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36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74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17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42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7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9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55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72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55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32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15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9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97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49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01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27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5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93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3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83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9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09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65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0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16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73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0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8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33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42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79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5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86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46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18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0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2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9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53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2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47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39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55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51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38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79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33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18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0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54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36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68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21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15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25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09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0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0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5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14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1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91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45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2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75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0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5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45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9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62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02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25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23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70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09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86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02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13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84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26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79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55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8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53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90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0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Poly_pc</dc:creator>
  <cp:lastModifiedBy>Rumiana Dimova</cp:lastModifiedBy>
  <cp:revision>31</cp:revision>
  <cp:lastPrinted>2016-04-15T10:17:00Z</cp:lastPrinted>
  <dcterms:created xsi:type="dcterms:W3CDTF">2016-03-21T06:17:00Z</dcterms:created>
  <dcterms:modified xsi:type="dcterms:W3CDTF">2016-04-27T07:18:00Z</dcterms:modified>
</cp:coreProperties>
</file>